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79" w:rsidRPr="00077679" w:rsidRDefault="00077679" w:rsidP="0007767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bookmarkStart w:id="0" w:name="_GoBack"/>
      <w:bookmarkEnd w:id="0"/>
      <w:r w:rsidRPr="00077679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ПРОГРАММА</w:t>
      </w:r>
    </w:p>
    <w:p w:rsidR="00077679" w:rsidRPr="00077679" w:rsidRDefault="00077679" w:rsidP="0007767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077679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Семинара-</w:t>
      </w:r>
      <w:proofErr w:type="gramStart"/>
      <w:r w:rsidRPr="00077679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совещания  на</w:t>
      </w:r>
      <w:proofErr w:type="gramEnd"/>
      <w:r w:rsidRPr="00077679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тему: «Особенности исполнения федерального бюджета на 2019 год и на плановый период 2020 и 2021 годов»</w:t>
      </w:r>
    </w:p>
    <w:p w:rsidR="00077679" w:rsidRPr="00077679" w:rsidRDefault="00077679" w:rsidP="0007767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18 декабря 2018 года</w:t>
      </w:r>
    </w:p>
    <w:p w:rsidR="00077679" w:rsidRPr="00077679" w:rsidRDefault="00077679" w:rsidP="000776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978"/>
        <w:gridCol w:w="3652"/>
        <w:gridCol w:w="1628"/>
        <w:gridCol w:w="1275"/>
      </w:tblGrid>
      <w:tr w:rsidR="00077679" w:rsidRPr="00077679" w:rsidTr="00077679">
        <w:tc>
          <w:tcPr>
            <w:tcW w:w="327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1459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Тема выступления</w:t>
            </w:r>
          </w:p>
        </w:tc>
        <w:tc>
          <w:tcPr>
            <w:tcW w:w="1790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Ответственный </w:t>
            </w:r>
          </w:p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(Должность, ФИО)</w:t>
            </w:r>
          </w:p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8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Время</w:t>
            </w:r>
          </w:p>
        </w:tc>
        <w:tc>
          <w:tcPr>
            <w:tcW w:w="625" w:type="pct"/>
            <w:shd w:val="clear" w:color="auto" w:fill="auto"/>
          </w:tcPr>
          <w:p w:rsidR="00077679" w:rsidRPr="00077679" w:rsidRDefault="00077679" w:rsidP="00445E9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Продолжи-</w:t>
            </w:r>
            <w:proofErr w:type="spellStart"/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тельность</w:t>
            </w:r>
            <w:proofErr w:type="spellEnd"/>
            <w:proofErr w:type="gramEnd"/>
          </w:p>
          <w:p w:rsidR="00077679" w:rsidRPr="00077679" w:rsidRDefault="00077679" w:rsidP="00445E9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выступления</w:t>
            </w:r>
          </w:p>
        </w:tc>
      </w:tr>
      <w:tr w:rsidR="00077679" w:rsidRPr="00077679" w:rsidTr="00077679">
        <w:tc>
          <w:tcPr>
            <w:tcW w:w="327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459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Регистрация участников</w:t>
            </w:r>
          </w:p>
        </w:tc>
        <w:tc>
          <w:tcPr>
            <w:tcW w:w="1790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8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09:15 - 10:00</w:t>
            </w:r>
          </w:p>
        </w:tc>
        <w:tc>
          <w:tcPr>
            <w:tcW w:w="625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45 мин.</w:t>
            </w:r>
          </w:p>
        </w:tc>
      </w:tr>
      <w:tr w:rsidR="00077679" w:rsidRPr="00077679" w:rsidTr="00077679">
        <w:trPr>
          <w:trHeight w:val="342"/>
        </w:trPr>
        <w:tc>
          <w:tcPr>
            <w:tcW w:w="327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459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Открытие совещания</w:t>
            </w:r>
          </w:p>
        </w:tc>
        <w:tc>
          <w:tcPr>
            <w:tcW w:w="1790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8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10:00 - 10:15</w:t>
            </w:r>
          </w:p>
        </w:tc>
        <w:tc>
          <w:tcPr>
            <w:tcW w:w="625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15 мин.</w:t>
            </w:r>
          </w:p>
        </w:tc>
      </w:tr>
      <w:tr w:rsidR="00077679" w:rsidRPr="00077679" w:rsidTr="00077679">
        <w:tc>
          <w:tcPr>
            <w:tcW w:w="327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1459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i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Новации  исполнения</w:t>
            </w:r>
            <w:proofErr w:type="gramEnd"/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федерального бюджета на 2019 год и плановый период 2020 и 2021 годов. Заключение соглашений в целях реализации национальных проектов </w:t>
            </w:r>
          </w:p>
        </w:tc>
        <w:tc>
          <w:tcPr>
            <w:tcW w:w="1790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Действительный государственный советник Российской Федерации 3-го класса, директор Департамента правового регулирования бюджетных отношений Минфина </w:t>
            </w:r>
            <w:proofErr w:type="gramStart"/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России  –</w:t>
            </w:r>
            <w:proofErr w:type="gramEnd"/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Татьяна Васильевна Саакян</w:t>
            </w:r>
          </w:p>
        </w:tc>
        <w:tc>
          <w:tcPr>
            <w:tcW w:w="798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10:15 – 11:45</w:t>
            </w:r>
          </w:p>
        </w:tc>
        <w:tc>
          <w:tcPr>
            <w:tcW w:w="625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1,5 часа.</w:t>
            </w:r>
          </w:p>
        </w:tc>
      </w:tr>
      <w:tr w:rsidR="00077679" w:rsidRPr="00077679" w:rsidTr="00077679">
        <w:tc>
          <w:tcPr>
            <w:tcW w:w="327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1459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Новое нормативное правовое регулирование исполнения бюджета по расходам в 2019 году</w:t>
            </w:r>
          </w:p>
        </w:tc>
        <w:tc>
          <w:tcPr>
            <w:tcW w:w="1790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Действительный государственный советник Российской Федерации 3-го класса, заместитель директора Департамента правового регулирования бюджетных отношений Минфина </w:t>
            </w:r>
            <w:proofErr w:type="gramStart"/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России  –</w:t>
            </w:r>
            <w:proofErr w:type="gramEnd"/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Светлана Олеговна Чернявская</w:t>
            </w:r>
          </w:p>
        </w:tc>
        <w:tc>
          <w:tcPr>
            <w:tcW w:w="798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11:45 – 12:15</w:t>
            </w:r>
          </w:p>
        </w:tc>
        <w:tc>
          <w:tcPr>
            <w:tcW w:w="625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30 мин.</w:t>
            </w:r>
          </w:p>
        </w:tc>
      </w:tr>
      <w:tr w:rsidR="00077679" w:rsidRPr="00077679" w:rsidTr="00077679">
        <w:tc>
          <w:tcPr>
            <w:tcW w:w="327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val="en-US"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1459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Особенности казначейского сопровождения целевых средств в 2019 году</w:t>
            </w:r>
          </w:p>
        </w:tc>
        <w:tc>
          <w:tcPr>
            <w:tcW w:w="1790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Государственный советник Российской Федерации 3-го класса, начальник Управления казначейского </w:t>
            </w:r>
            <w:proofErr w:type="gramStart"/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сопровождения  Федерального</w:t>
            </w:r>
            <w:proofErr w:type="gramEnd"/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казначейства –</w:t>
            </w:r>
          </w:p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Виктория Михайловна Карпенко</w:t>
            </w:r>
          </w:p>
        </w:tc>
        <w:tc>
          <w:tcPr>
            <w:tcW w:w="798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12:15 – 12:45</w:t>
            </w:r>
          </w:p>
        </w:tc>
        <w:tc>
          <w:tcPr>
            <w:tcW w:w="625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30 мин.</w:t>
            </w:r>
          </w:p>
        </w:tc>
      </w:tr>
      <w:tr w:rsidR="00077679" w:rsidRPr="00077679" w:rsidTr="00077679">
        <w:tc>
          <w:tcPr>
            <w:tcW w:w="327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1459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Особенности осуществления  капитальных вложений в 2019 году</w:t>
            </w:r>
          </w:p>
        </w:tc>
        <w:tc>
          <w:tcPr>
            <w:tcW w:w="1790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Государственный советник Российской Федерации 3-го класса, начальник отдела Департамента Минфина России – Андрей Юрьевич Панин</w:t>
            </w:r>
          </w:p>
        </w:tc>
        <w:tc>
          <w:tcPr>
            <w:tcW w:w="798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12:45 – 13:15</w:t>
            </w:r>
          </w:p>
        </w:tc>
        <w:tc>
          <w:tcPr>
            <w:tcW w:w="625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30 мин.</w:t>
            </w:r>
          </w:p>
        </w:tc>
      </w:tr>
      <w:tr w:rsidR="00077679" w:rsidRPr="00077679" w:rsidTr="00077679">
        <w:tc>
          <w:tcPr>
            <w:tcW w:w="327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1459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Изменение нормативно-правового регулирования планирования </w:t>
            </w:r>
          </w:p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финансово- хозяйственной деятельности  бюджетных и автономных учреждений</w:t>
            </w:r>
          </w:p>
        </w:tc>
        <w:tc>
          <w:tcPr>
            <w:tcW w:w="1790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Государственный советник Российской Федерации 3-го класса, заместитель директора Департамента правового регулирования бюджетных отношений Минфина </w:t>
            </w:r>
            <w:proofErr w:type="gramStart"/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России  –</w:t>
            </w:r>
            <w:proofErr w:type="gramEnd"/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Галина Анатольевна Селезнева</w:t>
            </w:r>
          </w:p>
        </w:tc>
        <w:tc>
          <w:tcPr>
            <w:tcW w:w="798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13:15 – 13:45</w:t>
            </w:r>
          </w:p>
        </w:tc>
        <w:tc>
          <w:tcPr>
            <w:tcW w:w="625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30 мин.</w:t>
            </w:r>
          </w:p>
        </w:tc>
      </w:tr>
      <w:tr w:rsidR="00077679" w:rsidRPr="00077679" w:rsidTr="00077679">
        <w:tc>
          <w:tcPr>
            <w:tcW w:w="327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  <w:t>11.</w:t>
            </w:r>
          </w:p>
        </w:tc>
        <w:tc>
          <w:tcPr>
            <w:tcW w:w="1459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Ответы на вопросы</w:t>
            </w:r>
          </w:p>
        </w:tc>
        <w:tc>
          <w:tcPr>
            <w:tcW w:w="1790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8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13:45 – 14:00</w:t>
            </w:r>
          </w:p>
        </w:tc>
        <w:tc>
          <w:tcPr>
            <w:tcW w:w="625" w:type="pct"/>
            <w:shd w:val="clear" w:color="auto" w:fill="auto"/>
          </w:tcPr>
          <w:p w:rsidR="00077679" w:rsidRPr="00077679" w:rsidRDefault="00077679" w:rsidP="000776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077679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15 мин.</w:t>
            </w:r>
          </w:p>
        </w:tc>
      </w:tr>
    </w:tbl>
    <w:p w:rsidR="00077679" w:rsidRDefault="00077679" w:rsidP="0007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679" w:rsidRDefault="00077679" w:rsidP="0007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679" w:rsidRDefault="00077679" w:rsidP="0007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E9F" w:rsidRDefault="00445E9F" w:rsidP="0007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679" w:rsidRDefault="00077679" w:rsidP="0007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679" w:rsidRPr="002D71EC" w:rsidRDefault="00077679" w:rsidP="00077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1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 итогового Круглого стола</w:t>
      </w:r>
    </w:p>
    <w:p w:rsidR="00077679" w:rsidRPr="002D71EC" w:rsidRDefault="00077679" w:rsidP="00077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1EC">
        <w:rPr>
          <w:rFonts w:ascii="Times New Roman" w:hAnsi="Times New Roman" w:cs="Times New Roman"/>
          <w:b/>
          <w:bCs/>
          <w:sz w:val="28"/>
          <w:szCs w:val="28"/>
        </w:rPr>
        <w:t>по обсуждению СГС и методических рекомендаций к ним</w:t>
      </w:r>
    </w:p>
    <w:p w:rsidR="00077679" w:rsidRPr="002D71EC" w:rsidRDefault="00077679" w:rsidP="00077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1EC">
        <w:rPr>
          <w:rFonts w:ascii="Times New Roman" w:hAnsi="Times New Roman" w:cs="Times New Roman"/>
          <w:b/>
          <w:sz w:val="28"/>
          <w:szCs w:val="28"/>
        </w:rPr>
        <w:t>19-20 декабря 2018 г.</w:t>
      </w:r>
    </w:p>
    <w:p w:rsidR="00077679" w:rsidRPr="002D71EC" w:rsidRDefault="00077679" w:rsidP="0007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11"/>
        <w:gridCol w:w="3375"/>
        <w:gridCol w:w="26"/>
        <w:gridCol w:w="3355"/>
        <w:gridCol w:w="48"/>
      </w:tblGrid>
      <w:tr w:rsidR="00077679" w:rsidRPr="00077679" w:rsidTr="00077679">
        <w:trPr>
          <w:gridAfter w:val="1"/>
          <w:wAfter w:w="48" w:type="dxa"/>
          <w:trHeight w:val="125"/>
        </w:trPr>
        <w:tc>
          <w:tcPr>
            <w:tcW w:w="3375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19 декабря 2018 г. </w:t>
            </w:r>
            <w:r w:rsidRPr="00077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3375" w:type="dxa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3381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Выступающий </w:t>
            </w:r>
          </w:p>
        </w:tc>
      </w:tr>
      <w:tr w:rsidR="00077679" w:rsidRPr="00077679" w:rsidTr="00077679">
        <w:trPr>
          <w:gridAfter w:val="1"/>
          <w:wAfter w:w="48" w:type="dxa"/>
          <w:trHeight w:val="130"/>
        </w:trPr>
        <w:tc>
          <w:tcPr>
            <w:tcW w:w="3364" w:type="dxa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9:30 – 10:00 </w:t>
            </w:r>
          </w:p>
        </w:tc>
        <w:tc>
          <w:tcPr>
            <w:tcW w:w="6767" w:type="dxa"/>
            <w:gridSpan w:val="4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Круглого стола </w:t>
            </w:r>
          </w:p>
        </w:tc>
      </w:tr>
      <w:tr w:rsidR="00077679" w:rsidRPr="00077679" w:rsidTr="00077679">
        <w:trPr>
          <w:gridAfter w:val="1"/>
          <w:wAfter w:w="48" w:type="dxa"/>
          <w:trHeight w:val="918"/>
        </w:trPr>
        <w:tc>
          <w:tcPr>
            <w:tcW w:w="3375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10:00 – 10:30 </w:t>
            </w:r>
          </w:p>
        </w:tc>
        <w:tc>
          <w:tcPr>
            <w:tcW w:w="3375" w:type="dxa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Открытие. </w:t>
            </w:r>
          </w:p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разработки СГС на 2018-2020 гг. </w:t>
            </w:r>
          </w:p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Вопросы методического сопровождения внедрения СГС </w:t>
            </w:r>
          </w:p>
        </w:tc>
        <w:tc>
          <w:tcPr>
            <w:tcW w:w="3381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С.В. Романов, Директор Департамента бюджетной методологии и финансовой отчетности в государственном секторе Министерства финансов Российской Федерации </w:t>
            </w:r>
          </w:p>
        </w:tc>
      </w:tr>
      <w:tr w:rsidR="00077679" w:rsidRPr="00077679" w:rsidTr="00077679">
        <w:trPr>
          <w:gridAfter w:val="1"/>
          <w:wAfter w:w="48" w:type="dxa"/>
          <w:trHeight w:val="1061"/>
        </w:trPr>
        <w:tc>
          <w:tcPr>
            <w:tcW w:w="3375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10:30 – 11:30 </w:t>
            </w:r>
          </w:p>
        </w:tc>
        <w:tc>
          <w:tcPr>
            <w:tcW w:w="3375" w:type="dxa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применения СГС в 2018 году </w:t>
            </w:r>
          </w:p>
        </w:tc>
        <w:tc>
          <w:tcPr>
            <w:tcW w:w="3381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077679">
              <w:rPr>
                <w:rFonts w:ascii="Times New Roman" w:hAnsi="Times New Roman" w:cs="Times New Roman"/>
                <w:sz w:val="24"/>
                <w:szCs w:val="24"/>
              </w:rPr>
              <w:t>Сивец</w:t>
            </w:r>
            <w:proofErr w:type="spellEnd"/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Департамента бюджетной методологии и финансовой отчетности в государственном секторе Министерства финансов Российской Федерации </w:t>
            </w:r>
          </w:p>
        </w:tc>
      </w:tr>
      <w:tr w:rsidR="00077679" w:rsidRPr="00077679" w:rsidTr="00077679">
        <w:trPr>
          <w:gridAfter w:val="1"/>
          <w:wAfter w:w="48" w:type="dxa"/>
          <w:trHeight w:val="130"/>
        </w:trPr>
        <w:tc>
          <w:tcPr>
            <w:tcW w:w="3364" w:type="dxa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11:30 – 11:45 </w:t>
            </w:r>
          </w:p>
        </w:tc>
        <w:tc>
          <w:tcPr>
            <w:tcW w:w="6767" w:type="dxa"/>
            <w:gridSpan w:val="4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077679" w:rsidRPr="00077679" w:rsidTr="00077679">
        <w:trPr>
          <w:gridAfter w:val="1"/>
          <w:wAfter w:w="48" w:type="dxa"/>
          <w:trHeight w:val="282"/>
        </w:trPr>
        <w:tc>
          <w:tcPr>
            <w:tcW w:w="3375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11:45 – 12:10 </w:t>
            </w:r>
          </w:p>
        </w:tc>
        <w:tc>
          <w:tcPr>
            <w:tcW w:w="3375" w:type="dxa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Обсуждение. </w:t>
            </w:r>
          </w:p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3381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Круглого стола </w:t>
            </w:r>
          </w:p>
        </w:tc>
      </w:tr>
      <w:tr w:rsidR="00077679" w:rsidRPr="00077679" w:rsidTr="00077679">
        <w:trPr>
          <w:gridAfter w:val="1"/>
          <w:wAfter w:w="48" w:type="dxa"/>
          <w:trHeight w:val="905"/>
        </w:trPr>
        <w:tc>
          <w:tcPr>
            <w:tcW w:w="3375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12:10 – 13:00 </w:t>
            </w:r>
          </w:p>
        </w:tc>
        <w:tc>
          <w:tcPr>
            <w:tcW w:w="3375" w:type="dxa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годовой бюджетной финансовой отчетности за 2018 год </w:t>
            </w:r>
          </w:p>
        </w:tc>
        <w:tc>
          <w:tcPr>
            <w:tcW w:w="3381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Т.А. Фетисова, ведущий эксперт Департамента бюджетной методологии и финансовой отчетности в государственном секторе Министерства финансов Российской Федерации </w:t>
            </w:r>
          </w:p>
        </w:tc>
      </w:tr>
      <w:tr w:rsidR="00077679" w:rsidRPr="00077679" w:rsidTr="00077679">
        <w:trPr>
          <w:gridAfter w:val="1"/>
          <w:wAfter w:w="48" w:type="dxa"/>
          <w:trHeight w:val="127"/>
        </w:trPr>
        <w:tc>
          <w:tcPr>
            <w:tcW w:w="3364" w:type="dxa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13:00 – 14:00 </w:t>
            </w:r>
          </w:p>
        </w:tc>
        <w:tc>
          <w:tcPr>
            <w:tcW w:w="6767" w:type="dxa"/>
            <w:gridSpan w:val="4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077679" w:rsidRPr="00077679" w:rsidTr="00077679">
        <w:trPr>
          <w:gridAfter w:val="1"/>
          <w:wAfter w:w="48" w:type="dxa"/>
          <w:trHeight w:val="283"/>
        </w:trPr>
        <w:tc>
          <w:tcPr>
            <w:tcW w:w="3375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14:00 – 14:20 </w:t>
            </w:r>
          </w:p>
        </w:tc>
        <w:tc>
          <w:tcPr>
            <w:tcW w:w="3375" w:type="dxa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Обсуждение. </w:t>
            </w:r>
          </w:p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3381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Круглого стола </w:t>
            </w:r>
          </w:p>
        </w:tc>
      </w:tr>
      <w:tr w:rsidR="00077679" w:rsidRPr="00077679" w:rsidTr="00077679">
        <w:trPr>
          <w:gridAfter w:val="1"/>
          <w:wAfter w:w="48" w:type="dxa"/>
          <w:trHeight w:val="905"/>
        </w:trPr>
        <w:tc>
          <w:tcPr>
            <w:tcW w:w="3375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14:20 – 15:10 </w:t>
            </w:r>
          </w:p>
        </w:tc>
        <w:tc>
          <w:tcPr>
            <w:tcW w:w="3375" w:type="dxa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годовой финансовой отчетности учреждений за 2018 год </w:t>
            </w:r>
          </w:p>
        </w:tc>
        <w:tc>
          <w:tcPr>
            <w:tcW w:w="3381" w:type="dxa"/>
            <w:gridSpan w:val="2"/>
          </w:tcPr>
          <w:p w:rsidR="00077679" w:rsidRPr="00077679" w:rsidRDefault="00077679" w:rsidP="00077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sz w:val="24"/>
                <w:szCs w:val="24"/>
              </w:rPr>
              <w:t xml:space="preserve">Ю.М. Морозова, начальник отдела методологии отчетности в государственном секторе Департамента бюджетной методологии и финансовой отчетности в государственном </w:t>
            </w: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секторе Министерства финансов Российской Федерации</w:t>
            </w:r>
          </w:p>
        </w:tc>
      </w:tr>
      <w:tr w:rsidR="00077679" w:rsidRPr="00077679" w:rsidTr="002D71E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15:10 – 15:30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Обсуждение. </w:t>
            </w:r>
          </w:p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Круглого стола </w:t>
            </w:r>
          </w:p>
        </w:tc>
      </w:tr>
      <w:tr w:rsidR="00077679" w:rsidRPr="00077679" w:rsidTr="002D71E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61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15:30 – 16:20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Новации бюджетного законодательства в сфере государственного (муниципального) финансового контроля 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С.С. Бычков, заместитель директора Департамента бюджетной методологии и финансовой отчетности в государственном секторе Министерства финансов Российской Федерации </w:t>
            </w:r>
          </w:p>
        </w:tc>
      </w:tr>
      <w:tr w:rsidR="00077679" w:rsidRPr="00077679" w:rsidTr="002D71E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16:20 – 16:40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Перерыв </w:t>
            </w:r>
          </w:p>
        </w:tc>
      </w:tr>
      <w:tr w:rsidR="00077679" w:rsidRPr="00077679" w:rsidTr="002D71E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16:40 – 17:00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Обсуждение. </w:t>
            </w:r>
          </w:p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Круглого стола </w:t>
            </w:r>
          </w:p>
        </w:tc>
      </w:tr>
      <w:tr w:rsidR="00077679" w:rsidRPr="00077679" w:rsidTr="002D71E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17:00 – 17:40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представления отчетности в системе «Электронный бюджет» 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Дубовик, заместитель руководителя Федерального казначейства Российской Федерации </w:t>
            </w:r>
          </w:p>
        </w:tc>
      </w:tr>
      <w:tr w:rsidR="00077679" w:rsidRPr="00077679" w:rsidTr="002D71E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17:40 – 18:00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Обсуждение. </w:t>
            </w:r>
          </w:p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79" w:rsidRPr="00077679" w:rsidRDefault="00077679" w:rsidP="000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Круглого стола </w:t>
            </w:r>
          </w:p>
        </w:tc>
      </w:tr>
    </w:tbl>
    <w:p w:rsidR="00077679" w:rsidRDefault="00077679" w:rsidP="0007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1EC" w:rsidRPr="002D71EC" w:rsidRDefault="002D71EC" w:rsidP="000776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1EC">
        <w:rPr>
          <w:rFonts w:ascii="Times New Roman" w:hAnsi="Times New Roman" w:cs="Times New Roman"/>
          <w:b/>
          <w:sz w:val="24"/>
          <w:szCs w:val="24"/>
        </w:rPr>
        <w:t>20 декабря 2018 г.</w:t>
      </w:r>
    </w:p>
    <w:p w:rsidR="002D71EC" w:rsidRDefault="002D71EC" w:rsidP="0007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35"/>
        <w:gridCol w:w="7"/>
        <w:gridCol w:w="23"/>
        <w:gridCol w:w="3524"/>
        <w:gridCol w:w="20"/>
        <w:gridCol w:w="3514"/>
      </w:tblGrid>
      <w:tr w:rsidR="002D71EC" w:rsidRPr="002D71EC" w:rsidTr="002D71EC">
        <w:trPr>
          <w:trHeight w:val="125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Выступающий</w:t>
            </w:r>
          </w:p>
        </w:tc>
      </w:tr>
      <w:tr w:rsidR="002D71EC" w:rsidRPr="002D71EC" w:rsidTr="002D71EC">
        <w:trPr>
          <w:trHeight w:val="757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9:30 – 10:30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СГС «Учетная политика, оценочные значения и ошибки» и основные мероприятия по первому применению стандарта 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Т.А. Фетисова </w:t>
            </w:r>
          </w:p>
        </w:tc>
      </w:tr>
      <w:tr w:rsidR="002D71EC" w:rsidRPr="002D71EC" w:rsidTr="002D71EC">
        <w:trPr>
          <w:trHeight w:val="283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10:30 – 10:50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стандарта. </w:t>
            </w:r>
          </w:p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Круглого стола </w:t>
            </w:r>
          </w:p>
        </w:tc>
      </w:tr>
      <w:tr w:rsidR="002D71EC" w:rsidRPr="002D71EC" w:rsidTr="002D71EC">
        <w:trPr>
          <w:trHeight w:val="12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10:50 – 11:10 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</w:tr>
      <w:tr w:rsidR="002D71EC" w:rsidRPr="002D71EC" w:rsidTr="002D71EC">
        <w:trPr>
          <w:trHeight w:val="905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11:10 – 12:00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методических рекомендаций СГС «Отчет о движении денежных средств» и основные мероприятия по первому применению стандарта 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Ю.М. Морозова </w:t>
            </w:r>
          </w:p>
        </w:tc>
      </w:tr>
      <w:tr w:rsidR="002D71EC" w:rsidRPr="002D71EC" w:rsidTr="002D71EC">
        <w:trPr>
          <w:trHeight w:val="283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12:00 – 12:15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стандарта. </w:t>
            </w:r>
          </w:p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Круглого стола </w:t>
            </w:r>
          </w:p>
        </w:tc>
      </w:tr>
      <w:tr w:rsidR="002D71EC" w:rsidRPr="002D71EC" w:rsidTr="002D71EC">
        <w:trPr>
          <w:trHeight w:val="282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12:15 – 12:45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Новый порядок применения КОСГУ в 2019 году 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2D71EC">
              <w:rPr>
                <w:rFonts w:ascii="Times New Roman" w:hAnsi="Times New Roman" w:cs="Times New Roman"/>
                <w:sz w:val="24"/>
                <w:szCs w:val="24"/>
              </w:rPr>
              <w:t>Сивец</w:t>
            </w:r>
            <w:proofErr w:type="spellEnd"/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71EC" w:rsidRPr="002D71EC" w:rsidTr="002D71EC">
        <w:trPr>
          <w:trHeight w:val="127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12:45 – 13:00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стандарта. </w:t>
            </w:r>
          </w:p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Круглого стола </w:t>
            </w:r>
          </w:p>
        </w:tc>
      </w:tr>
      <w:tr w:rsidR="002D71EC" w:rsidRPr="002D71EC" w:rsidTr="002D71EC">
        <w:trPr>
          <w:trHeight w:val="127"/>
        </w:trPr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13:00 – 14:00 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Обед </w:t>
            </w:r>
          </w:p>
        </w:tc>
      </w:tr>
      <w:tr w:rsidR="002D71EC" w:rsidRPr="002D71EC" w:rsidTr="002D71EC">
        <w:trPr>
          <w:trHeight w:val="1061"/>
        </w:trPr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14:00 – 14:30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положения методических рекомендаций СГС «Доходы» и основные мероприятия по первому применению стандарта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Д.А. Степанов, главный специалист – эксперт Департамента бюджетной методологии и финансовой отчетности в государственном секторе Министерства финансов Российской Федерации </w:t>
            </w:r>
          </w:p>
        </w:tc>
      </w:tr>
      <w:tr w:rsidR="002D71EC" w:rsidRPr="002D71EC" w:rsidTr="002D71EC">
        <w:trPr>
          <w:trHeight w:val="282"/>
        </w:trPr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14:30 – 14:50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стандарта. </w:t>
            </w:r>
          </w:p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Круглого стола </w:t>
            </w:r>
          </w:p>
        </w:tc>
      </w:tr>
      <w:tr w:rsidR="002D71EC" w:rsidRPr="002D71EC" w:rsidTr="002D71EC">
        <w:trPr>
          <w:trHeight w:val="914"/>
        </w:trPr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14:50 – 15:50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положения методических рекомендаций СГС «События после отчетной даты» и основные мероприятия по первому применению стандарта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С.В. </w:t>
            </w:r>
            <w:proofErr w:type="spellStart"/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Сивец</w:t>
            </w:r>
            <w:proofErr w:type="spellEnd"/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D71EC" w:rsidRPr="002D71EC" w:rsidTr="002D71EC">
        <w:trPr>
          <w:trHeight w:val="282"/>
        </w:trPr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15:50 – 16:05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стандарта. </w:t>
            </w:r>
          </w:p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Круглого стола </w:t>
            </w:r>
          </w:p>
        </w:tc>
      </w:tr>
      <w:tr w:rsidR="002D71EC" w:rsidRPr="002D71EC" w:rsidTr="002D71EC">
        <w:trPr>
          <w:trHeight w:val="127"/>
        </w:trPr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16:05 – 16:20 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Перерыв </w:t>
            </w:r>
          </w:p>
        </w:tc>
      </w:tr>
      <w:tr w:rsidR="002D71EC" w:rsidRPr="002D71EC" w:rsidTr="002D71EC">
        <w:trPr>
          <w:trHeight w:val="915"/>
        </w:trPr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16:20 – 17:20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положения методических рекомендаций СГС «Влияние изменений курсов иностранных валют» и основные мероприятия по первому применению стандарта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С.В. </w:t>
            </w:r>
            <w:proofErr w:type="spellStart"/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Сивец</w:t>
            </w:r>
            <w:proofErr w:type="spellEnd"/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D71EC" w:rsidRPr="002D71EC" w:rsidTr="002D71EC">
        <w:trPr>
          <w:trHeight w:val="283"/>
        </w:trPr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17:20 – 17:40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стандарта. </w:t>
            </w:r>
          </w:p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Круглого стола </w:t>
            </w:r>
          </w:p>
        </w:tc>
      </w:tr>
      <w:tr w:rsidR="002D71EC" w:rsidRPr="002D71EC" w:rsidTr="002D71EC">
        <w:trPr>
          <w:trHeight w:val="292"/>
        </w:trPr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17:40 – 18:00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Круглого стола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C" w:rsidRPr="002D71EC" w:rsidRDefault="002D71EC" w:rsidP="002D7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С.В. </w:t>
            </w:r>
            <w:proofErr w:type="spellStart"/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Сивец</w:t>
            </w:r>
            <w:proofErr w:type="spellEnd"/>
            <w:r w:rsidRPr="002D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D71EC" w:rsidRPr="006137FC" w:rsidRDefault="002D71EC" w:rsidP="00077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71EC" w:rsidRPr="006137FC" w:rsidSect="004D51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3D"/>
    <w:rsid w:val="00077679"/>
    <w:rsid w:val="002D71EC"/>
    <w:rsid w:val="0041583D"/>
    <w:rsid w:val="00445E9F"/>
    <w:rsid w:val="00481D72"/>
    <w:rsid w:val="004D51B4"/>
    <w:rsid w:val="006137FC"/>
    <w:rsid w:val="0094608E"/>
    <w:rsid w:val="0099792A"/>
    <w:rsid w:val="00A170CB"/>
    <w:rsid w:val="00AB1B95"/>
    <w:rsid w:val="00B85F00"/>
    <w:rsid w:val="00E2691D"/>
    <w:rsid w:val="00ED0017"/>
    <w:rsid w:val="00F225D1"/>
    <w:rsid w:val="00F7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8EC09-DA1A-4994-B000-0E1BF69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89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7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92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76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Людмила Николаевна</dc:creator>
  <cp:keywords/>
  <dc:description/>
  <cp:lastModifiedBy>Логинов Владимир Алексеевич</cp:lastModifiedBy>
  <cp:revision>3</cp:revision>
  <cp:lastPrinted>2018-12-14T06:52:00Z</cp:lastPrinted>
  <dcterms:created xsi:type="dcterms:W3CDTF">2018-12-17T11:57:00Z</dcterms:created>
  <dcterms:modified xsi:type="dcterms:W3CDTF">2018-12-17T12:13:00Z</dcterms:modified>
</cp:coreProperties>
</file>